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67893A6" w:rsidR="00826F84" w:rsidRPr="002D11D0" w:rsidRDefault="00DF0159">
      <w:pPr>
        <w:rPr>
          <w:b/>
          <w:bCs/>
          <w:sz w:val="24"/>
          <w:szCs w:val="24"/>
        </w:rPr>
      </w:pPr>
      <w:r w:rsidRPr="00DF0159">
        <w:rPr>
          <w:b/>
          <w:bCs/>
          <w:sz w:val="24"/>
          <w:szCs w:val="24"/>
        </w:rPr>
        <w:t>The Walton Centre NHS Foundation Trust FOI 5866</w:t>
      </w:r>
    </w:p>
    <w:p w14:paraId="00000004" w14:textId="77777777" w:rsidR="00826F84" w:rsidRDefault="002B5C0E">
      <w:pPr>
        <w:rPr>
          <w:sz w:val="24"/>
          <w:szCs w:val="24"/>
        </w:rPr>
      </w:pPr>
      <w:r>
        <w:rPr>
          <w:sz w:val="24"/>
          <w:szCs w:val="24"/>
        </w:rPr>
        <w:t xml:space="preserve">I would be grateful if you could reply to the attached FOI request for assessing the environment impact of cannulation in NHS trusts and hospitals. </w:t>
      </w:r>
    </w:p>
    <w:p w14:paraId="00000005" w14:textId="77777777" w:rsidR="00826F84" w:rsidRDefault="002B5C0E">
      <w:pPr>
        <w:rPr>
          <w:sz w:val="24"/>
          <w:szCs w:val="24"/>
        </w:rPr>
      </w:pPr>
      <w:r>
        <w:rPr>
          <w:sz w:val="24"/>
          <w:szCs w:val="24"/>
        </w:rPr>
        <w:t xml:space="preserve">I am writing to you due to an enquiry I have regarding information on your use of cannulas in your trust. </w:t>
      </w:r>
    </w:p>
    <w:p w14:paraId="47FD0342" w14:textId="3084DDB8" w:rsidR="00C53618" w:rsidRDefault="002B5C0E" w:rsidP="00C53618">
      <w:pPr>
        <w:numPr>
          <w:ilvl w:val="0"/>
          <w:numId w:val="1"/>
        </w:numPr>
        <w:pBdr>
          <w:top w:val="nil"/>
          <w:left w:val="nil"/>
          <w:bottom w:val="nil"/>
          <w:right w:val="nil"/>
          <w:between w:val="nil"/>
        </w:pBdr>
        <w:spacing w:after="0"/>
        <w:rPr>
          <w:color w:val="000000"/>
          <w:sz w:val="24"/>
          <w:szCs w:val="24"/>
        </w:rPr>
      </w:pPr>
      <w:r>
        <w:rPr>
          <w:color w:val="000000"/>
          <w:sz w:val="24"/>
          <w:szCs w:val="24"/>
        </w:rPr>
        <w:t>How many Adult or Paediatric cannulation procedures (Peripheral Cannula passed) were done in your trust in the past financial year? This can be estimated figure (from number of cannulas purchased) or actual if any such records are kept by the trust</w:t>
      </w:r>
      <w:r w:rsidR="00DF0159">
        <w:rPr>
          <w:color w:val="000000"/>
          <w:sz w:val="24"/>
          <w:szCs w:val="24"/>
        </w:rPr>
        <w:t>.</w:t>
      </w:r>
    </w:p>
    <w:p w14:paraId="5ED00E35" w14:textId="583E438B" w:rsidR="00E838F0" w:rsidRPr="003B5EC4" w:rsidRDefault="00E838F0" w:rsidP="00E838F0">
      <w:pPr>
        <w:pBdr>
          <w:top w:val="nil"/>
          <w:left w:val="nil"/>
          <w:bottom w:val="nil"/>
          <w:right w:val="nil"/>
          <w:between w:val="nil"/>
        </w:pBdr>
        <w:spacing w:after="0"/>
        <w:ind w:left="720"/>
        <w:rPr>
          <w:color w:val="4F81BD" w:themeColor="accent1"/>
          <w:sz w:val="24"/>
          <w:szCs w:val="24"/>
        </w:rPr>
      </w:pPr>
      <w:r w:rsidRPr="003B5EC4">
        <w:rPr>
          <w:color w:val="4F81BD" w:themeColor="accent1"/>
          <w:sz w:val="24"/>
          <w:szCs w:val="24"/>
        </w:rPr>
        <w:t>Approx 13,250</w:t>
      </w:r>
    </w:p>
    <w:p w14:paraId="3B2B6316" w14:textId="77777777" w:rsidR="00DF0159" w:rsidRDefault="00DF0159" w:rsidP="003B5EC4">
      <w:pPr>
        <w:pBdr>
          <w:top w:val="nil"/>
          <w:left w:val="nil"/>
          <w:bottom w:val="nil"/>
          <w:right w:val="nil"/>
          <w:between w:val="nil"/>
        </w:pBdr>
        <w:spacing w:after="0"/>
        <w:rPr>
          <w:color w:val="000000"/>
          <w:sz w:val="24"/>
          <w:szCs w:val="24"/>
        </w:rPr>
      </w:pPr>
    </w:p>
    <w:p w14:paraId="17DA4247" w14:textId="30573E4B" w:rsidR="00C53618" w:rsidRPr="003B5EC4" w:rsidRDefault="002B5C0E" w:rsidP="003B5EC4">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Do you use any form of prepacked cannulation kits that provide all appropriate equipment needed? These are manufactured outside the hospital and delivered as one whole pack, or the items are purchased / used separately. </w:t>
      </w:r>
    </w:p>
    <w:p w14:paraId="0B8F69CB" w14:textId="1DFD88B5" w:rsidR="00C53618" w:rsidRPr="003B5EC4" w:rsidRDefault="00C53618" w:rsidP="00C53618">
      <w:pPr>
        <w:pBdr>
          <w:top w:val="nil"/>
          <w:left w:val="nil"/>
          <w:bottom w:val="nil"/>
          <w:right w:val="nil"/>
          <w:between w:val="nil"/>
        </w:pBdr>
        <w:spacing w:after="0"/>
        <w:ind w:left="720"/>
        <w:rPr>
          <w:color w:val="4F81BD" w:themeColor="accent1"/>
          <w:sz w:val="24"/>
          <w:szCs w:val="24"/>
        </w:rPr>
      </w:pPr>
      <w:r w:rsidRPr="003B5EC4">
        <w:rPr>
          <w:color w:val="4F81BD" w:themeColor="accent1"/>
          <w:sz w:val="24"/>
          <w:szCs w:val="24"/>
        </w:rPr>
        <w:t>Yes</w:t>
      </w:r>
    </w:p>
    <w:p w14:paraId="30D51BDC" w14:textId="77777777" w:rsidR="00DF0159" w:rsidRDefault="00DF0159" w:rsidP="002D11D0">
      <w:pPr>
        <w:pBdr>
          <w:top w:val="nil"/>
          <w:left w:val="nil"/>
          <w:bottom w:val="nil"/>
          <w:right w:val="nil"/>
          <w:between w:val="nil"/>
        </w:pBdr>
        <w:spacing w:after="0"/>
        <w:rPr>
          <w:color w:val="000000"/>
          <w:sz w:val="24"/>
          <w:szCs w:val="24"/>
        </w:rPr>
      </w:pPr>
    </w:p>
    <w:p w14:paraId="5D9BB569" w14:textId="7C9504B4" w:rsidR="00C53618" w:rsidRDefault="002B5C0E" w:rsidP="00C53618">
      <w:pPr>
        <w:numPr>
          <w:ilvl w:val="0"/>
          <w:numId w:val="1"/>
        </w:numPr>
        <w:pBdr>
          <w:top w:val="nil"/>
          <w:left w:val="nil"/>
          <w:bottom w:val="nil"/>
          <w:right w:val="nil"/>
          <w:between w:val="nil"/>
        </w:pBdr>
        <w:spacing w:after="0"/>
        <w:rPr>
          <w:color w:val="000000"/>
          <w:sz w:val="24"/>
          <w:szCs w:val="24"/>
        </w:rPr>
      </w:pPr>
      <w:r w:rsidRPr="00C53618">
        <w:rPr>
          <w:color w:val="000000"/>
          <w:sz w:val="24"/>
          <w:szCs w:val="24"/>
        </w:rPr>
        <w:t xml:space="preserve">Which type of cannula is used / preferred at your trust or hospital? There are two types – one with safety mechanism E.g., BD or </w:t>
      </w:r>
      <w:proofErr w:type="spellStart"/>
      <w:r w:rsidRPr="00C53618">
        <w:rPr>
          <w:color w:val="000000"/>
          <w:sz w:val="24"/>
          <w:szCs w:val="24"/>
        </w:rPr>
        <w:t>Vygon</w:t>
      </w:r>
      <w:proofErr w:type="spellEnd"/>
      <w:r w:rsidRPr="00C53618">
        <w:rPr>
          <w:color w:val="000000"/>
          <w:sz w:val="24"/>
          <w:szCs w:val="24"/>
        </w:rPr>
        <w:t xml:space="preserve"> or ones without safety. The safety cannulas are designed to prevent needle stick injuries. </w:t>
      </w:r>
    </w:p>
    <w:p w14:paraId="6E2B5768" w14:textId="5970934A" w:rsidR="00384497" w:rsidRPr="003B5EC4" w:rsidRDefault="003B5EC4" w:rsidP="00384497">
      <w:pPr>
        <w:pBdr>
          <w:top w:val="nil"/>
          <w:left w:val="nil"/>
          <w:bottom w:val="nil"/>
          <w:right w:val="nil"/>
          <w:between w:val="nil"/>
        </w:pBdr>
        <w:spacing w:after="0"/>
        <w:ind w:left="720"/>
        <w:rPr>
          <w:color w:val="4F81BD" w:themeColor="accent1"/>
          <w:sz w:val="24"/>
          <w:szCs w:val="24"/>
        </w:rPr>
      </w:pPr>
      <w:r w:rsidRPr="003B5EC4">
        <w:rPr>
          <w:color w:val="4F81BD" w:themeColor="accent1"/>
          <w:sz w:val="24"/>
          <w:szCs w:val="24"/>
        </w:rPr>
        <w:t>P</w:t>
      </w:r>
      <w:r w:rsidR="00384497" w:rsidRPr="003B5EC4">
        <w:rPr>
          <w:color w:val="4F81BD" w:themeColor="accent1"/>
          <w:sz w:val="24"/>
          <w:szCs w:val="24"/>
        </w:rPr>
        <w:t>lease see attached usage report</w:t>
      </w:r>
      <w:r w:rsidRPr="003B5EC4">
        <w:rPr>
          <w:color w:val="4F81BD" w:themeColor="accent1"/>
          <w:sz w:val="24"/>
          <w:szCs w:val="24"/>
        </w:rPr>
        <w:t>.</w:t>
      </w:r>
    </w:p>
    <w:p w14:paraId="55B191C6" w14:textId="77777777" w:rsidR="003B5EC4" w:rsidRDefault="003B5EC4" w:rsidP="003B5EC4">
      <w:pPr>
        <w:pBdr>
          <w:top w:val="nil"/>
          <w:left w:val="nil"/>
          <w:bottom w:val="nil"/>
          <w:right w:val="nil"/>
          <w:between w:val="nil"/>
        </w:pBdr>
        <w:spacing w:after="0"/>
        <w:rPr>
          <w:color w:val="000000"/>
          <w:sz w:val="24"/>
          <w:szCs w:val="24"/>
        </w:rPr>
      </w:pPr>
    </w:p>
    <w:p w14:paraId="4118CC71" w14:textId="7135C2A1" w:rsidR="00DF0159" w:rsidRDefault="002B5C0E" w:rsidP="002D11D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Does the trust / hospital use any particular cannula more than others and if so what is the name of manufacturer(s) and breakdown of their supply e-g leading manufactures are BD, </w:t>
      </w:r>
      <w:proofErr w:type="spellStart"/>
      <w:r>
        <w:rPr>
          <w:color w:val="000000"/>
          <w:sz w:val="24"/>
          <w:szCs w:val="24"/>
        </w:rPr>
        <w:t>Vygon</w:t>
      </w:r>
      <w:proofErr w:type="spellEnd"/>
      <w:r>
        <w:rPr>
          <w:color w:val="000000"/>
          <w:sz w:val="24"/>
          <w:szCs w:val="24"/>
        </w:rPr>
        <w:t xml:space="preserve">, etc </w:t>
      </w:r>
    </w:p>
    <w:p w14:paraId="0600A5D6" w14:textId="3E7AC4BF" w:rsidR="00384497" w:rsidRPr="003B5EC4" w:rsidRDefault="003B5EC4" w:rsidP="00384497">
      <w:pPr>
        <w:pStyle w:val="ListParagraph"/>
        <w:pBdr>
          <w:top w:val="nil"/>
          <w:left w:val="nil"/>
          <w:bottom w:val="nil"/>
          <w:right w:val="nil"/>
          <w:between w:val="nil"/>
        </w:pBdr>
        <w:spacing w:after="0"/>
        <w:rPr>
          <w:color w:val="4F81BD" w:themeColor="accent1"/>
          <w:sz w:val="24"/>
          <w:szCs w:val="24"/>
        </w:rPr>
      </w:pPr>
      <w:r w:rsidRPr="003B5EC4">
        <w:rPr>
          <w:color w:val="4F81BD" w:themeColor="accent1"/>
          <w:sz w:val="24"/>
          <w:szCs w:val="24"/>
        </w:rPr>
        <w:t>P</w:t>
      </w:r>
      <w:r w:rsidR="00384497" w:rsidRPr="003B5EC4">
        <w:rPr>
          <w:color w:val="4F81BD" w:themeColor="accent1"/>
          <w:sz w:val="24"/>
          <w:szCs w:val="24"/>
        </w:rPr>
        <w:t>lease see attached usage report</w:t>
      </w:r>
      <w:r>
        <w:rPr>
          <w:color w:val="4F81BD" w:themeColor="accent1"/>
          <w:sz w:val="24"/>
          <w:szCs w:val="24"/>
        </w:rPr>
        <w:t>.</w:t>
      </w:r>
    </w:p>
    <w:p w14:paraId="77BA4C94" w14:textId="77777777" w:rsidR="00DF0159" w:rsidRDefault="00DF0159" w:rsidP="003B5EC4">
      <w:pPr>
        <w:pBdr>
          <w:top w:val="nil"/>
          <w:left w:val="nil"/>
          <w:bottom w:val="nil"/>
          <w:right w:val="nil"/>
          <w:between w:val="nil"/>
        </w:pBdr>
        <w:spacing w:after="0"/>
        <w:rPr>
          <w:color w:val="000000"/>
          <w:sz w:val="24"/>
          <w:szCs w:val="24"/>
        </w:rPr>
      </w:pPr>
    </w:p>
    <w:p w14:paraId="0000000A" w14:textId="7E82DEFB" w:rsidR="00826F84" w:rsidRDefault="002B5C0E">
      <w:pPr>
        <w:numPr>
          <w:ilvl w:val="0"/>
          <w:numId w:val="1"/>
        </w:numPr>
        <w:pBdr>
          <w:top w:val="nil"/>
          <w:left w:val="nil"/>
          <w:bottom w:val="nil"/>
          <w:right w:val="nil"/>
          <w:between w:val="nil"/>
        </w:pBdr>
        <w:spacing w:after="0"/>
        <w:rPr>
          <w:color w:val="000000"/>
          <w:sz w:val="24"/>
          <w:szCs w:val="24"/>
        </w:rPr>
      </w:pPr>
      <w:r>
        <w:rPr>
          <w:color w:val="000000"/>
          <w:sz w:val="24"/>
          <w:szCs w:val="24"/>
        </w:rPr>
        <w:t>Is there any breakdown of cannulas used by their size / gauge (e-g 22G Blue / 20G pink</w:t>
      </w:r>
      <w:r w:rsidR="00DF0159">
        <w:rPr>
          <w:color w:val="000000"/>
          <w:sz w:val="24"/>
          <w:szCs w:val="24"/>
        </w:rPr>
        <w:t>)?</w:t>
      </w:r>
      <w:r>
        <w:rPr>
          <w:color w:val="000000"/>
          <w:sz w:val="24"/>
          <w:szCs w:val="24"/>
        </w:rPr>
        <w:t xml:space="preserve"> </w:t>
      </w:r>
    </w:p>
    <w:p w14:paraId="10B7AD1F" w14:textId="1FDB633C" w:rsidR="00384497" w:rsidRPr="003B5EC4" w:rsidRDefault="003B5EC4" w:rsidP="00384497">
      <w:pPr>
        <w:pStyle w:val="ListParagraph"/>
        <w:pBdr>
          <w:top w:val="nil"/>
          <w:left w:val="nil"/>
          <w:bottom w:val="nil"/>
          <w:right w:val="nil"/>
          <w:between w:val="nil"/>
        </w:pBdr>
        <w:spacing w:after="0"/>
        <w:rPr>
          <w:color w:val="4F81BD" w:themeColor="accent1"/>
          <w:sz w:val="24"/>
          <w:szCs w:val="24"/>
        </w:rPr>
      </w:pPr>
      <w:r w:rsidRPr="003B5EC4">
        <w:rPr>
          <w:color w:val="4F81BD" w:themeColor="accent1"/>
          <w:sz w:val="24"/>
          <w:szCs w:val="24"/>
        </w:rPr>
        <w:t>P</w:t>
      </w:r>
      <w:r w:rsidR="00384497" w:rsidRPr="003B5EC4">
        <w:rPr>
          <w:color w:val="4F81BD" w:themeColor="accent1"/>
          <w:sz w:val="24"/>
          <w:szCs w:val="24"/>
        </w:rPr>
        <w:t>lease see attached usage report</w:t>
      </w:r>
      <w:r>
        <w:rPr>
          <w:color w:val="4F81BD" w:themeColor="accent1"/>
          <w:sz w:val="24"/>
          <w:szCs w:val="24"/>
        </w:rPr>
        <w:t>.</w:t>
      </w:r>
    </w:p>
    <w:p w14:paraId="14957D2A" w14:textId="77777777" w:rsidR="00DF0159" w:rsidRDefault="00DF0159" w:rsidP="003B5EC4">
      <w:pPr>
        <w:pBdr>
          <w:top w:val="nil"/>
          <w:left w:val="nil"/>
          <w:bottom w:val="nil"/>
          <w:right w:val="nil"/>
          <w:between w:val="nil"/>
        </w:pBdr>
        <w:spacing w:after="0"/>
        <w:rPr>
          <w:color w:val="000000"/>
          <w:sz w:val="24"/>
          <w:szCs w:val="24"/>
        </w:rPr>
      </w:pPr>
    </w:p>
    <w:p w14:paraId="0000000B" w14:textId="62FF6D08" w:rsidR="00826F84" w:rsidRDefault="002B5C0E">
      <w:pPr>
        <w:numPr>
          <w:ilvl w:val="0"/>
          <w:numId w:val="1"/>
        </w:numPr>
        <w:pBdr>
          <w:top w:val="nil"/>
          <w:left w:val="nil"/>
          <w:bottom w:val="nil"/>
          <w:right w:val="nil"/>
          <w:between w:val="nil"/>
        </w:pBdr>
        <w:spacing w:after="0"/>
        <w:rPr>
          <w:color w:val="000000"/>
          <w:sz w:val="24"/>
          <w:szCs w:val="24"/>
        </w:rPr>
      </w:pPr>
      <w:r>
        <w:rPr>
          <w:color w:val="000000"/>
          <w:sz w:val="24"/>
          <w:szCs w:val="24"/>
        </w:rPr>
        <w:t>Do you use the NHS supply chain or purchase these cannulas / cannulation packs directly independent suppliers / distributors or companies within your trust? If so, please can we be provided with the supplier(s) / distributor (</w:t>
      </w:r>
      <w:r w:rsidR="002D11D0">
        <w:rPr>
          <w:color w:val="000000"/>
          <w:sz w:val="24"/>
          <w:szCs w:val="24"/>
        </w:rPr>
        <w:t>s) name</w:t>
      </w:r>
      <w:r>
        <w:rPr>
          <w:color w:val="000000"/>
          <w:sz w:val="24"/>
          <w:szCs w:val="24"/>
        </w:rPr>
        <w:t>(s) and breakdown of items purchase in last financial year</w:t>
      </w:r>
      <w:r w:rsidR="00DF0159">
        <w:rPr>
          <w:color w:val="000000"/>
          <w:sz w:val="24"/>
          <w:szCs w:val="24"/>
        </w:rPr>
        <w:t>.</w:t>
      </w:r>
    </w:p>
    <w:p w14:paraId="4420302A" w14:textId="77777777" w:rsidR="00384497" w:rsidRDefault="00384497" w:rsidP="00384497">
      <w:pPr>
        <w:pBdr>
          <w:top w:val="nil"/>
          <w:left w:val="nil"/>
          <w:bottom w:val="nil"/>
          <w:right w:val="nil"/>
          <w:between w:val="nil"/>
        </w:pBdr>
        <w:spacing w:after="0"/>
        <w:rPr>
          <w:color w:val="000000"/>
          <w:sz w:val="24"/>
          <w:szCs w:val="24"/>
        </w:rPr>
      </w:pPr>
    </w:p>
    <w:p w14:paraId="3C475D86" w14:textId="0EAB8A11" w:rsidR="00384497" w:rsidRPr="003B5EC4" w:rsidRDefault="003B5EC4" w:rsidP="00384497">
      <w:pPr>
        <w:pStyle w:val="ListParagraph"/>
        <w:pBdr>
          <w:top w:val="nil"/>
          <w:left w:val="nil"/>
          <w:bottom w:val="nil"/>
          <w:right w:val="nil"/>
          <w:between w:val="nil"/>
        </w:pBdr>
        <w:spacing w:after="0"/>
        <w:rPr>
          <w:color w:val="4F81BD" w:themeColor="accent1"/>
          <w:sz w:val="24"/>
          <w:szCs w:val="24"/>
        </w:rPr>
      </w:pPr>
      <w:r>
        <w:rPr>
          <w:color w:val="4F81BD" w:themeColor="accent1"/>
          <w:sz w:val="24"/>
          <w:szCs w:val="24"/>
        </w:rPr>
        <w:t>P</w:t>
      </w:r>
      <w:r w:rsidR="00384497" w:rsidRPr="003B5EC4">
        <w:rPr>
          <w:color w:val="4F81BD" w:themeColor="accent1"/>
          <w:sz w:val="24"/>
          <w:szCs w:val="24"/>
        </w:rPr>
        <w:t>lease see attached usage report</w:t>
      </w:r>
      <w:r>
        <w:rPr>
          <w:color w:val="4F81BD" w:themeColor="accent1"/>
          <w:sz w:val="24"/>
          <w:szCs w:val="24"/>
        </w:rPr>
        <w:t>,</w:t>
      </w:r>
    </w:p>
    <w:p w14:paraId="31FD5FAB" w14:textId="77777777" w:rsidR="00DF0159" w:rsidRDefault="00DF0159" w:rsidP="002D11D0">
      <w:pPr>
        <w:pBdr>
          <w:top w:val="nil"/>
          <w:left w:val="nil"/>
          <w:bottom w:val="nil"/>
          <w:right w:val="nil"/>
          <w:between w:val="nil"/>
        </w:pBdr>
        <w:spacing w:after="0"/>
        <w:rPr>
          <w:color w:val="000000"/>
          <w:sz w:val="24"/>
          <w:szCs w:val="24"/>
        </w:rPr>
      </w:pPr>
    </w:p>
    <w:p w14:paraId="0000000C" w14:textId="77777777" w:rsidR="00826F84" w:rsidRDefault="002B5C0E">
      <w:pPr>
        <w:numPr>
          <w:ilvl w:val="0"/>
          <w:numId w:val="1"/>
        </w:numPr>
        <w:pBdr>
          <w:top w:val="nil"/>
          <w:left w:val="nil"/>
          <w:bottom w:val="nil"/>
          <w:right w:val="nil"/>
          <w:between w:val="nil"/>
        </w:pBdr>
        <w:spacing w:after="0"/>
        <w:rPr>
          <w:color w:val="000000"/>
          <w:sz w:val="24"/>
          <w:szCs w:val="24"/>
        </w:rPr>
      </w:pPr>
      <w:bookmarkStart w:id="0" w:name="_Hlk144297047"/>
      <w:r>
        <w:rPr>
          <w:color w:val="000000"/>
          <w:sz w:val="24"/>
          <w:szCs w:val="24"/>
        </w:rPr>
        <w:t>What is the total number of hospital beds you have within your trust and its occupied capacity?</w:t>
      </w:r>
    </w:p>
    <w:bookmarkEnd w:id="0"/>
    <w:p w14:paraId="7B3A38F3" w14:textId="33C3E404" w:rsidR="00EB41BA" w:rsidRPr="00EB41BA" w:rsidRDefault="00EB41BA" w:rsidP="00EB41BA">
      <w:pPr>
        <w:pBdr>
          <w:top w:val="nil"/>
          <w:left w:val="nil"/>
          <w:bottom w:val="nil"/>
          <w:right w:val="nil"/>
          <w:between w:val="nil"/>
        </w:pBdr>
        <w:spacing w:after="0"/>
        <w:ind w:left="720"/>
        <w:rPr>
          <w:color w:val="4F81BD" w:themeColor="accent1"/>
          <w:sz w:val="24"/>
          <w:szCs w:val="24"/>
        </w:rPr>
      </w:pPr>
      <w:r w:rsidRPr="00EB41BA">
        <w:rPr>
          <w:color w:val="4F81BD" w:themeColor="accent1"/>
          <w:sz w:val="24"/>
          <w:szCs w:val="24"/>
        </w:rPr>
        <w:t>Acute bed</w:t>
      </w:r>
      <w:r>
        <w:rPr>
          <w:color w:val="4F81BD" w:themeColor="accent1"/>
          <w:sz w:val="24"/>
          <w:szCs w:val="24"/>
        </w:rPr>
        <w:t>s</w:t>
      </w:r>
      <w:r w:rsidRPr="00EB41BA">
        <w:rPr>
          <w:color w:val="4F81BD" w:themeColor="accent1"/>
          <w:sz w:val="24"/>
          <w:szCs w:val="24"/>
        </w:rPr>
        <w:t>:</w:t>
      </w:r>
      <w:r>
        <w:rPr>
          <w:color w:val="4F81BD" w:themeColor="accent1"/>
          <w:sz w:val="24"/>
          <w:szCs w:val="24"/>
        </w:rPr>
        <w:t xml:space="preserve"> </w:t>
      </w:r>
      <w:r w:rsidRPr="00EB41BA">
        <w:rPr>
          <w:color w:val="4F81BD" w:themeColor="accent1"/>
          <w:sz w:val="24"/>
          <w:szCs w:val="24"/>
        </w:rPr>
        <w:t xml:space="preserve">146 </w:t>
      </w:r>
    </w:p>
    <w:p w14:paraId="03A7BFC9" w14:textId="20B8188B" w:rsidR="00EB41BA" w:rsidRPr="00EB41BA" w:rsidRDefault="00EB41BA" w:rsidP="00EB41BA">
      <w:pPr>
        <w:pBdr>
          <w:top w:val="nil"/>
          <w:left w:val="nil"/>
          <w:bottom w:val="nil"/>
          <w:right w:val="nil"/>
          <w:between w:val="nil"/>
        </w:pBdr>
        <w:spacing w:after="0"/>
        <w:ind w:left="720"/>
        <w:rPr>
          <w:color w:val="4F81BD" w:themeColor="accent1"/>
          <w:sz w:val="24"/>
          <w:szCs w:val="24"/>
        </w:rPr>
      </w:pPr>
      <w:r w:rsidRPr="00EB41BA">
        <w:rPr>
          <w:color w:val="4F81BD" w:themeColor="accent1"/>
          <w:sz w:val="24"/>
          <w:szCs w:val="24"/>
        </w:rPr>
        <w:t>Non-Acute Rehab</w:t>
      </w:r>
      <w:r>
        <w:rPr>
          <w:color w:val="4F81BD" w:themeColor="accent1"/>
          <w:sz w:val="24"/>
          <w:szCs w:val="24"/>
        </w:rPr>
        <w:t xml:space="preserve">: </w:t>
      </w:r>
      <w:r w:rsidRPr="00EB41BA">
        <w:rPr>
          <w:color w:val="4F81BD" w:themeColor="accent1"/>
          <w:sz w:val="24"/>
          <w:szCs w:val="24"/>
        </w:rPr>
        <w:t xml:space="preserve">30 </w:t>
      </w:r>
    </w:p>
    <w:p w14:paraId="1688E2DF" w14:textId="0E020A42" w:rsidR="003B5EC4" w:rsidRPr="00EB41BA" w:rsidRDefault="00EB41BA" w:rsidP="00EB41BA">
      <w:pPr>
        <w:pBdr>
          <w:top w:val="nil"/>
          <w:left w:val="nil"/>
          <w:bottom w:val="nil"/>
          <w:right w:val="nil"/>
          <w:between w:val="nil"/>
        </w:pBdr>
        <w:spacing w:after="0"/>
        <w:ind w:left="720"/>
        <w:rPr>
          <w:color w:val="4F81BD" w:themeColor="accent1"/>
          <w:sz w:val="24"/>
          <w:szCs w:val="24"/>
        </w:rPr>
      </w:pPr>
      <w:r w:rsidRPr="00EB41BA">
        <w:rPr>
          <w:color w:val="4F81BD" w:themeColor="accent1"/>
          <w:sz w:val="24"/>
          <w:szCs w:val="24"/>
        </w:rPr>
        <w:t>Total=176</w:t>
      </w:r>
    </w:p>
    <w:p w14:paraId="30F88CF9" w14:textId="77777777" w:rsidR="003B5EC4" w:rsidRDefault="003B5EC4" w:rsidP="00DF0159">
      <w:pPr>
        <w:pBdr>
          <w:top w:val="nil"/>
          <w:left w:val="nil"/>
          <w:bottom w:val="nil"/>
          <w:right w:val="nil"/>
          <w:between w:val="nil"/>
        </w:pBdr>
        <w:spacing w:after="0"/>
        <w:ind w:left="720"/>
        <w:rPr>
          <w:color w:val="000000"/>
          <w:sz w:val="24"/>
          <w:szCs w:val="24"/>
        </w:rPr>
      </w:pPr>
    </w:p>
    <w:p w14:paraId="0000000D" w14:textId="2CE54FF6" w:rsidR="00826F84" w:rsidRDefault="002B5C0E">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 xml:space="preserve">What is the total number of annual </w:t>
      </w:r>
      <w:r w:rsidR="00DF0159">
        <w:rPr>
          <w:color w:val="000000"/>
          <w:sz w:val="24"/>
          <w:szCs w:val="24"/>
        </w:rPr>
        <w:t>attendances</w:t>
      </w:r>
      <w:r>
        <w:rPr>
          <w:color w:val="000000"/>
          <w:sz w:val="24"/>
          <w:szCs w:val="24"/>
        </w:rPr>
        <w:t xml:space="preserve"> in the following departments:</w:t>
      </w:r>
    </w:p>
    <w:p w14:paraId="0000000E" w14:textId="77777777" w:rsidR="00826F84" w:rsidRDefault="002B5C0E">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Accident and Emergency  </w:t>
      </w:r>
    </w:p>
    <w:p w14:paraId="0000000F" w14:textId="77777777" w:rsidR="00826F84" w:rsidRDefault="002B5C0E">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Surgical Assessments Unit  </w:t>
      </w:r>
    </w:p>
    <w:p w14:paraId="00000010" w14:textId="77777777" w:rsidR="00826F84" w:rsidRDefault="002B5C0E">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Medical Day Unit / Medical Admission Units  </w:t>
      </w:r>
    </w:p>
    <w:p w14:paraId="05F1AD00" w14:textId="12567D53" w:rsidR="002D11D0" w:rsidRPr="00BB118B" w:rsidRDefault="00BB118B" w:rsidP="00BB118B">
      <w:pPr>
        <w:pBdr>
          <w:top w:val="nil"/>
          <w:left w:val="nil"/>
          <w:bottom w:val="nil"/>
          <w:right w:val="nil"/>
          <w:between w:val="nil"/>
        </w:pBdr>
        <w:spacing w:after="0"/>
        <w:ind w:left="720"/>
        <w:rPr>
          <w:color w:val="4F81BD" w:themeColor="accent1"/>
          <w:sz w:val="24"/>
          <w:szCs w:val="24"/>
        </w:rPr>
      </w:pPr>
      <w:r>
        <w:rPr>
          <w:color w:val="4F81BD" w:themeColor="accent1"/>
          <w:sz w:val="24"/>
          <w:szCs w:val="24"/>
        </w:rPr>
        <w:t>The Walton Centre NHS Foundation Trust had 3,922 medical day unit attendances in the FY 22/23.</w:t>
      </w:r>
    </w:p>
    <w:p w14:paraId="0E74DFE2" w14:textId="77777777" w:rsidR="003B5EC4" w:rsidRDefault="003B5EC4" w:rsidP="002D11D0">
      <w:pPr>
        <w:pBdr>
          <w:top w:val="nil"/>
          <w:left w:val="nil"/>
          <w:bottom w:val="nil"/>
          <w:right w:val="nil"/>
          <w:between w:val="nil"/>
        </w:pBdr>
        <w:spacing w:after="0"/>
        <w:rPr>
          <w:color w:val="000000"/>
          <w:sz w:val="24"/>
          <w:szCs w:val="24"/>
        </w:rPr>
      </w:pPr>
    </w:p>
    <w:p w14:paraId="00000011" w14:textId="77777777" w:rsidR="00826F84" w:rsidRDefault="002B5C0E">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What is the annual budget for clinical waste disposal? </w:t>
      </w:r>
    </w:p>
    <w:p w14:paraId="24251D51" w14:textId="3BD9646A" w:rsidR="00DF0159" w:rsidRPr="003B5EC4" w:rsidRDefault="003B5EC4" w:rsidP="00DF0159">
      <w:pPr>
        <w:pBdr>
          <w:top w:val="nil"/>
          <w:left w:val="nil"/>
          <w:bottom w:val="nil"/>
          <w:right w:val="nil"/>
          <w:between w:val="nil"/>
        </w:pBdr>
        <w:spacing w:after="0"/>
        <w:ind w:left="720"/>
        <w:rPr>
          <w:color w:val="4F81BD" w:themeColor="accent1"/>
          <w:sz w:val="24"/>
          <w:szCs w:val="24"/>
        </w:rPr>
      </w:pPr>
      <w:r w:rsidRPr="003B5EC4">
        <w:rPr>
          <w:color w:val="4F81BD" w:themeColor="accent1"/>
          <w:sz w:val="24"/>
          <w:szCs w:val="24"/>
        </w:rPr>
        <w:t>£45,464</w:t>
      </w:r>
    </w:p>
    <w:p w14:paraId="6B7D7AF5" w14:textId="77777777" w:rsidR="003B5EC4" w:rsidRDefault="003B5EC4" w:rsidP="00DF0159">
      <w:pPr>
        <w:pBdr>
          <w:top w:val="nil"/>
          <w:left w:val="nil"/>
          <w:bottom w:val="nil"/>
          <w:right w:val="nil"/>
          <w:between w:val="nil"/>
        </w:pBdr>
        <w:spacing w:after="0"/>
        <w:ind w:left="720"/>
        <w:rPr>
          <w:color w:val="000000"/>
          <w:sz w:val="24"/>
          <w:szCs w:val="24"/>
        </w:rPr>
      </w:pPr>
    </w:p>
    <w:p w14:paraId="00000012" w14:textId="4B2694A4" w:rsidR="00826F84" w:rsidRDefault="002B5C0E">
      <w:pPr>
        <w:numPr>
          <w:ilvl w:val="0"/>
          <w:numId w:val="1"/>
        </w:numPr>
        <w:pBdr>
          <w:top w:val="nil"/>
          <w:left w:val="nil"/>
          <w:bottom w:val="nil"/>
          <w:right w:val="nil"/>
          <w:between w:val="nil"/>
        </w:pBdr>
        <w:rPr>
          <w:color w:val="000000"/>
          <w:sz w:val="24"/>
          <w:szCs w:val="24"/>
        </w:rPr>
      </w:pPr>
      <w:r>
        <w:rPr>
          <w:color w:val="000000"/>
          <w:sz w:val="24"/>
          <w:szCs w:val="24"/>
        </w:rPr>
        <w:t xml:space="preserve">Do you have any figures in weight (tons) of clinical waste disposed of by your trust? </w:t>
      </w:r>
    </w:p>
    <w:p w14:paraId="16FE1168" w14:textId="76DCBE77" w:rsidR="008152F1" w:rsidRPr="003B5EC4" w:rsidRDefault="003B5EC4" w:rsidP="003B5EC4">
      <w:pPr>
        <w:ind w:left="720"/>
        <w:rPr>
          <w:color w:val="4F81BD" w:themeColor="accent1"/>
          <w:sz w:val="24"/>
          <w:szCs w:val="24"/>
        </w:rPr>
      </w:pPr>
      <w:r w:rsidRPr="003B5EC4">
        <w:rPr>
          <w:color w:val="4F81BD" w:themeColor="accent1"/>
          <w:sz w:val="24"/>
          <w:szCs w:val="24"/>
        </w:rPr>
        <w:t>51.47 tonnes.</w:t>
      </w:r>
    </w:p>
    <w:sectPr w:rsidR="008152F1" w:rsidRPr="003B5EC4">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EA3E" w14:textId="77777777" w:rsidR="005B41E2" w:rsidRDefault="005B41E2">
      <w:pPr>
        <w:spacing w:after="0" w:line="240" w:lineRule="auto"/>
      </w:pPr>
      <w:r>
        <w:separator/>
      </w:r>
    </w:p>
  </w:endnote>
  <w:endnote w:type="continuationSeparator" w:id="0">
    <w:p w14:paraId="48EE3F91" w14:textId="77777777" w:rsidR="005B41E2" w:rsidRDefault="005B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0A74" w14:textId="77777777" w:rsidR="005B41E2" w:rsidRDefault="005B41E2">
      <w:pPr>
        <w:spacing w:after="0" w:line="240" w:lineRule="auto"/>
      </w:pPr>
      <w:r>
        <w:separator/>
      </w:r>
    </w:p>
  </w:footnote>
  <w:footnote w:type="continuationSeparator" w:id="0">
    <w:p w14:paraId="0F17E035" w14:textId="77777777" w:rsidR="005B41E2" w:rsidRDefault="005B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24E7079C" w:rsidR="00826F84" w:rsidRDefault="00826F8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2C2C"/>
    <w:multiLevelType w:val="multilevel"/>
    <w:tmpl w:val="964EA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6158BA"/>
    <w:multiLevelType w:val="multilevel"/>
    <w:tmpl w:val="52F02D7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68863843">
    <w:abstractNumId w:val="0"/>
  </w:num>
  <w:num w:numId="2" w16cid:durableId="66605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84"/>
    <w:rsid w:val="002B5C0E"/>
    <w:rsid w:val="002D11D0"/>
    <w:rsid w:val="00384497"/>
    <w:rsid w:val="00391CAC"/>
    <w:rsid w:val="003B5EC4"/>
    <w:rsid w:val="005B41E2"/>
    <w:rsid w:val="00735EE6"/>
    <w:rsid w:val="008152F1"/>
    <w:rsid w:val="00826F84"/>
    <w:rsid w:val="008D3E23"/>
    <w:rsid w:val="008F0C27"/>
    <w:rsid w:val="00BB118B"/>
    <w:rsid w:val="00C27078"/>
    <w:rsid w:val="00C53618"/>
    <w:rsid w:val="00DF0159"/>
    <w:rsid w:val="00E838F0"/>
    <w:rsid w:val="00EB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79C9"/>
  <w15:docId w15:val="{88143F66-EB10-47AB-8CBD-80A50143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0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159"/>
  </w:style>
  <w:style w:type="paragraph" w:styleId="Footer">
    <w:name w:val="footer"/>
    <w:basedOn w:val="Normal"/>
    <w:link w:val="FooterChar"/>
    <w:uiPriority w:val="99"/>
    <w:unhideWhenUsed/>
    <w:rsid w:val="00DF0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159"/>
  </w:style>
  <w:style w:type="paragraph" w:styleId="ListParagraph">
    <w:name w:val="List Paragraph"/>
    <w:basedOn w:val="Normal"/>
    <w:uiPriority w:val="34"/>
    <w:qFormat/>
    <w:rsid w:val="00DF0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Moorcroft, Craig</dc:creator>
  <cp:lastModifiedBy>MOORCROFT, Craig (THE WALTON CENTRE NHS FOUNDATION TRUST)</cp:lastModifiedBy>
  <cp:revision>3</cp:revision>
  <dcterms:created xsi:type="dcterms:W3CDTF">2023-08-30T13:28:00Z</dcterms:created>
  <dcterms:modified xsi:type="dcterms:W3CDTF">2023-08-30T13:46:00Z</dcterms:modified>
</cp:coreProperties>
</file>